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5" w:rsidRDefault="00817125" w:rsidP="006D4A65">
      <w:pPr>
        <w:spacing w:afterLines="30" w:after="72"/>
        <w:contextualSpacing/>
        <w:jc w:val="both"/>
        <w:rPr>
          <w:b/>
          <w:i/>
        </w:rPr>
      </w:pPr>
      <w:r w:rsidRPr="00817125">
        <w:rPr>
          <w:b/>
        </w:rPr>
        <w:t>Физиолого-биохимические</w:t>
      </w:r>
      <w:r>
        <w:rPr>
          <w:b/>
          <w:i/>
        </w:rPr>
        <w:t xml:space="preserve"> </w:t>
      </w:r>
      <w:r w:rsidRPr="00817125">
        <w:rPr>
          <w:b/>
        </w:rPr>
        <w:t>показатели</w:t>
      </w:r>
      <w:r>
        <w:rPr>
          <w:b/>
          <w:i/>
        </w:rPr>
        <w:t xml:space="preserve"> </w:t>
      </w:r>
      <w:proofErr w:type="spellStart"/>
      <w:r w:rsidR="0096257A">
        <w:rPr>
          <w:b/>
          <w:i/>
          <w:lang w:val="en-US"/>
        </w:rPr>
        <w:t>Scorz</w:t>
      </w:r>
      <w:r w:rsidRPr="00540FC1">
        <w:rPr>
          <w:b/>
          <w:i/>
          <w:lang w:val="en-US"/>
        </w:rPr>
        <w:t>onera</w:t>
      </w:r>
      <w:proofErr w:type="spellEnd"/>
      <w:r w:rsidRPr="00540FC1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glabra</w:t>
      </w:r>
      <w:proofErr w:type="spellEnd"/>
      <w:r>
        <w:rPr>
          <w:b/>
          <w:i/>
        </w:rPr>
        <w:t xml:space="preserve"> </w:t>
      </w:r>
      <w:proofErr w:type="spellStart"/>
      <w:r w:rsidRPr="001A5457">
        <w:rPr>
          <w:b/>
        </w:rPr>
        <w:t>Rupr</w:t>
      </w:r>
      <w:proofErr w:type="spellEnd"/>
      <w:r w:rsidRPr="00817125">
        <w:rPr>
          <w:b/>
          <w:i/>
        </w:rPr>
        <w:t>.</w:t>
      </w:r>
      <w:r>
        <w:rPr>
          <w:b/>
          <w:i/>
        </w:rPr>
        <w:t xml:space="preserve"> </w:t>
      </w:r>
    </w:p>
    <w:p w:rsidR="00540FC1" w:rsidRPr="00817125" w:rsidRDefault="00817125" w:rsidP="006D4A65">
      <w:pPr>
        <w:spacing w:afterLines="30" w:after="72"/>
        <w:contextualSpacing/>
        <w:jc w:val="both"/>
        <w:rPr>
          <w:b/>
        </w:rPr>
      </w:pPr>
      <w:r>
        <w:rPr>
          <w:b/>
        </w:rPr>
        <w:t>как</w:t>
      </w:r>
      <w:r>
        <w:rPr>
          <w:b/>
          <w:i/>
        </w:rPr>
        <w:t xml:space="preserve"> </w:t>
      </w:r>
      <w:r>
        <w:rPr>
          <w:b/>
        </w:rPr>
        <w:t>э</w:t>
      </w:r>
      <w:r w:rsidR="00540FC1">
        <w:rPr>
          <w:b/>
        </w:rPr>
        <w:t>кспресс-оценка</w:t>
      </w:r>
      <w:r w:rsidR="0026415C">
        <w:rPr>
          <w:b/>
        </w:rPr>
        <w:t xml:space="preserve"> экологической обстановки территории</w:t>
      </w:r>
      <w:r w:rsidR="00540FC1">
        <w:rPr>
          <w:b/>
        </w:rPr>
        <w:t xml:space="preserve"> </w:t>
      </w:r>
      <w:r w:rsidR="008E1385">
        <w:rPr>
          <w:rFonts w:cs="Times New Roman"/>
          <w:b/>
          <w:szCs w:val="24"/>
        </w:rPr>
        <w:t>КМК</w:t>
      </w:r>
      <w:r w:rsidR="00540FC1">
        <w:rPr>
          <w:b/>
        </w:rPr>
        <w:t xml:space="preserve"> </w:t>
      </w:r>
    </w:p>
    <w:p w:rsidR="00540FC1" w:rsidRDefault="00540FC1" w:rsidP="006D4A65">
      <w:pPr>
        <w:spacing w:afterLines="30" w:after="72"/>
        <w:contextualSpacing/>
        <w:jc w:val="both"/>
      </w:pPr>
      <w:r w:rsidRPr="00540FC1">
        <w:rPr>
          <w:u w:val="single"/>
        </w:rPr>
        <w:t>Ситников И.А.</w:t>
      </w:r>
      <w:r w:rsidR="00BE3B20" w:rsidRPr="00BE3B20">
        <w:rPr>
          <w:u w:val="single"/>
          <w:vertAlign w:val="superscript"/>
        </w:rPr>
        <w:t>1</w:t>
      </w:r>
      <w:r>
        <w:t xml:space="preserve">, </w:t>
      </w:r>
      <w:proofErr w:type="spellStart"/>
      <w:r>
        <w:t>Шаихова</w:t>
      </w:r>
      <w:proofErr w:type="spellEnd"/>
      <w:r>
        <w:t xml:space="preserve"> Д.Р.</w:t>
      </w:r>
      <w:r w:rsidR="00755B70">
        <w:t xml:space="preserve">, </w:t>
      </w:r>
      <w:proofErr w:type="spellStart"/>
      <w:r w:rsidR="00755B70">
        <w:t>Лежнин</w:t>
      </w:r>
      <w:proofErr w:type="spellEnd"/>
      <w:r w:rsidR="00755B70">
        <w:t xml:space="preserve"> П.С.</w:t>
      </w:r>
    </w:p>
    <w:p w:rsidR="00A25EB9" w:rsidRDefault="00540FC1" w:rsidP="006D4A65">
      <w:pPr>
        <w:spacing w:afterLines="30" w:after="72"/>
        <w:contextualSpacing/>
        <w:jc w:val="both"/>
      </w:pPr>
      <w:proofErr w:type="spellStart"/>
      <w:r>
        <w:t>Чукина</w:t>
      </w:r>
      <w:proofErr w:type="spellEnd"/>
      <w:r>
        <w:t xml:space="preserve"> Н.В.</w:t>
      </w:r>
    </w:p>
    <w:p w:rsidR="00540FC1" w:rsidRDefault="00BE3B20" w:rsidP="006D4A65">
      <w:pPr>
        <w:spacing w:afterLines="30" w:after="72"/>
        <w:contextualSpacing/>
        <w:jc w:val="both"/>
        <w:rPr>
          <w:szCs w:val="28"/>
        </w:rPr>
      </w:pPr>
      <w:r w:rsidRPr="00BE3B20">
        <w:rPr>
          <w:szCs w:val="28"/>
          <w:vertAlign w:val="superscript"/>
        </w:rPr>
        <w:t>1</w:t>
      </w:r>
      <w:r w:rsidR="00540FC1" w:rsidRPr="00E07225">
        <w:rPr>
          <w:szCs w:val="28"/>
        </w:rPr>
        <w:t>Биологический департамент, кафедра физиологии и биохимии растений,</w:t>
      </w:r>
    </w:p>
    <w:p w:rsidR="00540FC1" w:rsidRDefault="00540FC1" w:rsidP="006D4A65">
      <w:pPr>
        <w:spacing w:afterLines="30" w:after="72"/>
        <w:contextualSpacing/>
        <w:jc w:val="both"/>
        <w:rPr>
          <w:szCs w:val="28"/>
        </w:rPr>
      </w:pPr>
      <w:r w:rsidRPr="00E07225">
        <w:rPr>
          <w:szCs w:val="28"/>
        </w:rPr>
        <w:t>4 курс, ЕН-421-602</w:t>
      </w:r>
    </w:p>
    <w:p w:rsidR="00540FC1" w:rsidRPr="00F9059C" w:rsidRDefault="00B01818" w:rsidP="006D4A65">
      <w:pPr>
        <w:spacing w:afterLines="30" w:after="72"/>
        <w:contextualSpacing/>
        <w:jc w:val="both"/>
        <w:rPr>
          <w:szCs w:val="28"/>
        </w:rPr>
      </w:pPr>
      <w:hyperlink r:id="rId4" w:history="1">
        <w:r w:rsidR="00F9059C" w:rsidRPr="00FA4C45">
          <w:rPr>
            <w:rStyle w:val="a4"/>
            <w:szCs w:val="28"/>
            <w:lang w:val="en-US"/>
          </w:rPr>
          <w:t>ivan</w:t>
        </w:r>
        <w:r w:rsidR="00F9059C" w:rsidRPr="00FA4C45">
          <w:rPr>
            <w:rStyle w:val="a4"/>
            <w:szCs w:val="28"/>
          </w:rPr>
          <w:t>11011994@</w:t>
        </w:r>
        <w:r w:rsidR="00F9059C" w:rsidRPr="00FA4C45">
          <w:rPr>
            <w:rStyle w:val="a4"/>
            <w:szCs w:val="28"/>
            <w:lang w:val="en-US"/>
          </w:rPr>
          <w:t>mail</w:t>
        </w:r>
        <w:r w:rsidR="00F9059C" w:rsidRPr="00FA4C45">
          <w:rPr>
            <w:rStyle w:val="a4"/>
            <w:szCs w:val="28"/>
          </w:rPr>
          <w:t>.</w:t>
        </w:r>
        <w:r w:rsidR="00F9059C" w:rsidRPr="00FA4C45">
          <w:rPr>
            <w:rStyle w:val="a4"/>
            <w:szCs w:val="28"/>
            <w:lang w:val="en-US"/>
          </w:rPr>
          <w:t>ru</w:t>
        </w:r>
      </w:hyperlink>
    </w:p>
    <w:p w:rsidR="00F9059C" w:rsidRPr="005B2FB3" w:rsidRDefault="009A17B9" w:rsidP="006D4A65">
      <w:pPr>
        <w:spacing w:after="0"/>
        <w:ind w:firstLine="284"/>
        <w:jc w:val="both"/>
        <w:rPr>
          <w:szCs w:val="28"/>
        </w:rPr>
      </w:pPr>
      <w:r w:rsidRPr="005B2FB3">
        <w:rPr>
          <w:rFonts w:eastAsia="Times New Roman+FPEF" w:cs="Times New Roman"/>
          <w:color w:val="000000"/>
          <w:spacing w:val="-8"/>
          <w:szCs w:val="28"/>
        </w:rPr>
        <w:t xml:space="preserve">Работа крупных металлургических </w:t>
      </w:r>
      <w:r w:rsidR="00F9059C" w:rsidRPr="005B2FB3">
        <w:rPr>
          <w:rFonts w:eastAsia="Times New Roman+FPEF" w:cs="Times New Roman"/>
          <w:color w:val="000000"/>
          <w:spacing w:val="-8"/>
          <w:szCs w:val="28"/>
        </w:rPr>
        <w:t xml:space="preserve">предприятий </w:t>
      </w:r>
      <w:r w:rsidR="00CD366E">
        <w:rPr>
          <w:rFonts w:eastAsia="Times New Roman+FPEF" w:cs="Times New Roman"/>
          <w:color w:val="000000"/>
          <w:spacing w:val="-8"/>
          <w:szCs w:val="28"/>
        </w:rPr>
        <w:t>приводит</w:t>
      </w:r>
      <w:r w:rsidRPr="005B2FB3">
        <w:rPr>
          <w:rFonts w:eastAsia="Times New Roman+FPEF" w:cs="Times New Roman"/>
          <w:color w:val="000000"/>
          <w:spacing w:val="-8"/>
          <w:szCs w:val="28"/>
        </w:rPr>
        <w:t xml:space="preserve"> к сильной деградации растительного и почвенного покрова</w:t>
      </w:r>
      <w:r w:rsidR="00B2292E">
        <w:rPr>
          <w:rFonts w:eastAsia="Times New Roman+FPEF" w:cs="Times New Roman"/>
          <w:color w:val="000000"/>
          <w:spacing w:val="-8"/>
          <w:szCs w:val="28"/>
        </w:rPr>
        <w:t>. Основным источником техногенного воздействия</w:t>
      </w:r>
      <w:r w:rsidRPr="005B2FB3">
        <w:rPr>
          <w:rFonts w:eastAsia="Times New Roman+FPEF" w:cs="Times New Roman"/>
          <w:color w:val="000000"/>
          <w:spacing w:val="-8"/>
          <w:szCs w:val="28"/>
        </w:rPr>
        <w:t xml:space="preserve"> являются </w:t>
      </w:r>
      <w:proofErr w:type="spellStart"/>
      <w:r w:rsidRPr="005B2FB3">
        <w:rPr>
          <w:rFonts w:cs="Times New Roman"/>
          <w:szCs w:val="28"/>
        </w:rPr>
        <w:t>аэральные</w:t>
      </w:r>
      <w:proofErr w:type="spellEnd"/>
      <w:r w:rsidRPr="005B2FB3">
        <w:rPr>
          <w:rFonts w:cs="Times New Roman"/>
          <w:szCs w:val="28"/>
        </w:rPr>
        <w:t xml:space="preserve"> выбросы, к котор</w:t>
      </w:r>
      <w:r w:rsidR="00F9059C" w:rsidRPr="005B2FB3">
        <w:rPr>
          <w:rFonts w:cs="Times New Roman"/>
          <w:szCs w:val="28"/>
        </w:rPr>
        <w:t>ым</w:t>
      </w:r>
      <w:r w:rsidRPr="005B2FB3">
        <w:rPr>
          <w:rFonts w:cs="Times New Roman"/>
          <w:szCs w:val="28"/>
        </w:rPr>
        <w:t xml:space="preserve"> относ</w:t>
      </w:r>
      <w:r w:rsidR="00F9059C" w:rsidRPr="005B2FB3">
        <w:rPr>
          <w:rFonts w:cs="Times New Roman"/>
          <w:szCs w:val="28"/>
        </w:rPr>
        <w:t>я</w:t>
      </w:r>
      <w:r w:rsidRPr="005B2FB3">
        <w:rPr>
          <w:rFonts w:cs="Times New Roman"/>
          <w:szCs w:val="28"/>
        </w:rPr>
        <w:t xml:space="preserve">тся: </w:t>
      </w:r>
      <w:r w:rsidR="001A5457">
        <w:rPr>
          <w:rFonts w:cs="Times New Roman"/>
          <w:szCs w:val="28"/>
        </w:rPr>
        <w:t>тяжелые металлы</w:t>
      </w:r>
      <w:r w:rsidRPr="005B2FB3">
        <w:rPr>
          <w:rFonts w:cs="Times New Roman"/>
          <w:szCs w:val="28"/>
        </w:rPr>
        <w:t xml:space="preserve">, выбросы сернистого ангидрида и других токсичных газов. </w:t>
      </w:r>
      <w:r w:rsidR="00B01818">
        <w:rPr>
          <w:rFonts w:cs="Times New Roman"/>
          <w:szCs w:val="28"/>
        </w:rPr>
        <w:t>В связи с этим становит</w:t>
      </w:r>
      <w:bookmarkStart w:id="0" w:name="_GoBack"/>
      <w:bookmarkEnd w:id="0"/>
      <w:r w:rsidR="001A5457">
        <w:rPr>
          <w:rFonts w:cs="Times New Roman"/>
          <w:szCs w:val="28"/>
        </w:rPr>
        <w:t>ся важным</w:t>
      </w:r>
      <w:r w:rsidR="005B2FB3">
        <w:rPr>
          <w:szCs w:val="28"/>
        </w:rPr>
        <w:t xml:space="preserve"> выявление механизмов адаптации растений</w:t>
      </w:r>
      <w:r w:rsidR="004377DD">
        <w:rPr>
          <w:szCs w:val="28"/>
        </w:rPr>
        <w:t xml:space="preserve">, позволяющих в дальнейшем проводить </w:t>
      </w:r>
      <w:r w:rsidR="004377DD">
        <w:rPr>
          <w:rFonts w:cs="Times New Roman"/>
          <w:szCs w:val="28"/>
        </w:rPr>
        <w:t xml:space="preserve">мероприятия по </w:t>
      </w:r>
      <w:proofErr w:type="spellStart"/>
      <w:r w:rsidR="004377DD">
        <w:rPr>
          <w:rFonts w:cs="Times New Roman"/>
          <w:szCs w:val="28"/>
        </w:rPr>
        <w:t>фиторемедиации</w:t>
      </w:r>
      <w:proofErr w:type="spellEnd"/>
      <w:r w:rsidR="004377DD">
        <w:rPr>
          <w:rFonts w:cs="Times New Roman"/>
          <w:szCs w:val="28"/>
        </w:rPr>
        <w:t xml:space="preserve"> территорий с высоким содержанием </w:t>
      </w:r>
      <w:proofErr w:type="spellStart"/>
      <w:r w:rsidR="004377DD">
        <w:rPr>
          <w:rFonts w:cs="Times New Roman"/>
          <w:szCs w:val="28"/>
        </w:rPr>
        <w:t>поллютантов</w:t>
      </w:r>
      <w:proofErr w:type="spellEnd"/>
      <w:r w:rsidR="004377DD">
        <w:rPr>
          <w:rFonts w:cs="Times New Roman"/>
          <w:szCs w:val="28"/>
        </w:rPr>
        <w:t>.</w:t>
      </w:r>
    </w:p>
    <w:p w:rsidR="0026415C" w:rsidRPr="005B2FB3" w:rsidRDefault="0026415C" w:rsidP="006D4A65">
      <w:pPr>
        <w:spacing w:after="0"/>
        <w:ind w:firstLine="284"/>
        <w:jc w:val="both"/>
        <w:rPr>
          <w:rFonts w:cs="Times New Roman"/>
          <w:szCs w:val="28"/>
        </w:rPr>
      </w:pPr>
      <w:proofErr w:type="spellStart"/>
      <w:r w:rsidRPr="005B2FB3">
        <w:rPr>
          <w:i/>
          <w:szCs w:val="28"/>
          <w:lang w:val="en-US"/>
        </w:rPr>
        <w:t>Scor</w:t>
      </w:r>
      <w:r w:rsidR="0096257A">
        <w:rPr>
          <w:i/>
          <w:szCs w:val="28"/>
          <w:lang w:val="en-US"/>
        </w:rPr>
        <w:t>z</w:t>
      </w:r>
      <w:r w:rsidRPr="005B2FB3">
        <w:rPr>
          <w:i/>
          <w:szCs w:val="28"/>
          <w:lang w:val="en-US"/>
        </w:rPr>
        <w:t>onera</w:t>
      </w:r>
      <w:proofErr w:type="spellEnd"/>
      <w:r w:rsidRPr="005B2FB3">
        <w:rPr>
          <w:i/>
          <w:szCs w:val="28"/>
        </w:rPr>
        <w:t xml:space="preserve"> </w:t>
      </w:r>
      <w:proofErr w:type="spellStart"/>
      <w:r w:rsidRPr="005B2FB3">
        <w:rPr>
          <w:i/>
          <w:szCs w:val="28"/>
          <w:lang w:val="en-US"/>
        </w:rPr>
        <w:t>glabra</w:t>
      </w:r>
      <w:proofErr w:type="spellEnd"/>
      <w:r w:rsidR="00817125">
        <w:rPr>
          <w:i/>
          <w:szCs w:val="28"/>
        </w:rPr>
        <w:t xml:space="preserve"> </w:t>
      </w:r>
      <w:proofErr w:type="spellStart"/>
      <w:r w:rsidR="00817125" w:rsidRPr="001A5457">
        <w:rPr>
          <w:szCs w:val="28"/>
        </w:rPr>
        <w:t>Rupr</w:t>
      </w:r>
      <w:proofErr w:type="spellEnd"/>
      <w:r w:rsidR="00817125" w:rsidRPr="00817125">
        <w:rPr>
          <w:i/>
          <w:szCs w:val="28"/>
        </w:rPr>
        <w:t>.</w:t>
      </w:r>
      <w:r w:rsidRPr="005B2FB3">
        <w:rPr>
          <w:i/>
          <w:szCs w:val="28"/>
        </w:rPr>
        <w:t xml:space="preserve"> </w:t>
      </w:r>
      <w:r w:rsidRPr="005B2FB3">
        <w:rPr>
          <w:szCs w:val="28"/>
        </w:rPr>
        <w:t xml:space="preserve">имеет высокие адаптивные возможности, </w:t>
      </w:r>
      <w:r w:rsidR="00D65C4D">
        <w:rPr>
          <w:szCs w:val="28"/>
        </w:rPr>
        <w:t>и может служить</w:t>
      </w:r>
      <w:r w:rsidRPr="005B2FB3">
        <w:rPr>
          <w:szCs w:val="28"/>
        </w:rPr>
        <w:t xml:space="preserve"> </w:t>
      </w:r>
      <w:r w:rsidR="009A17B9" w:rsidRPr="005B2FB3">
        <w:rPr>
          <w:szCs w:val="28"/>
        </w:rPr>
        <w:t>удобной</w:t>
      </w:r>
      <w:r w:rsidRPr="005B2FB3">
        <w:rPr>
          <w:szCs w:val="28"/>
        </w:rPr>
        <w:t xml:space="preserve"> моделью для оценки</w:t>
      </w:r>
      <w:r w:rsidR="009A17B9" w:rsidRPr="005B2FB3">
        <w:rPr>
          <w:szCs w:val="28"/>
        </w:rPr>
        <w:t xml:space="preserve"> состояния территорий.</w:t>
      </w:r>
    </w:p>
    <w:p w:rsidR="00BE3B20" w:rsidRPr="005B2FB3" w:rsidRDefault="00BE3B20" w:rsidP="006D4A65">
      <w:pPr>
        <w:spacing w:after="0"/>
        <w:ind w:firstLine="284"/>
        <w:jc w:val="both"/>
        <w:rPr>
          <w:szCs w:val="28"/>
        </w:rPr>
      </w:pPr>
      <w:r w:rsidRPr="005B2FB3">
        <w:rPr>
          <w:szCs w:val="28"/>
        </w:rPr>
        <w:t xml:space="preserve">Район исследования – Челябинская </w:t>
      </w:r>
      <w:r w:rsidR="00F9059C" w:rsidRPr="005B2FB3">
        <w:rPr>
          <w:szCs w:val="28"/>
        </w:rPr>
        <w:t xml:space="preserve">область, г. Карабаш, территория </w:t>
      </w:r>
      <w:proofErr w:type="spellStart"/>
      <w:r w:rsidR="008F1AC8">
        <w:rPr>
          <w:rFonts w:cs="Times New Roman"/>
          <w:szCs w:val="28"/>
        </w:rPr>
        <w:t>К</w:t>
      </w:r>
      <w:r w:rsidR="00F9059C" w:rsidRPr="005B2FB3">
        <w:rPr>
          <w:rFonts w:cs="Times New Roman"/>
          <w:szCs w:val="28"/>
        </w:rPr>
        <w:t>арабашского</w:t>
      </w:r>
      <w:proofErr w:type="spellEnd"/>
      <w:r w:rsidR="00F9059C" w:rsidRPr="005B2FB3">
        <w:rPr>
          <w:rFonts w:cs="Times New Roman"/>
          <w:szCs w:val="28"/>
        </w:rPr>
        <w:t xml:space="preserve"> медеплавильного комбината</w:t>
      </w:r>
      <w:r w:rsidR="008F1AC8">
        <w:rPr>
          <w:rFonts w:cs="Times New Roman"/>
          <w:szCs w:val="28"/>
        </w:rPr>
        <w:t xml:space="preserve"> (КМК)</w:t>
      </w:r>
      <w:r w:rsidR="00F9059C" w:rsidRPr="005B2FB3">
        <w:rPr>
          <w:rFonts w:cs="Times New Roman"/>
          <w:szCs w:val="28"/>
        </w:rPr>
        <w:t>.</w:t>
      </w:r>
      <w:r w:rsidR="006D4A65">
        <w:rPr>
          <w:rFonts w:cs="Times New Roman"/>
          <w:szCs w:val="28"/>
        </w:rPr>
        <w:t xml:space="preserve"> </w:t>
      </w:r>
      <w:r w:rsidR="00850CEE">
        <w:rPr>
          <w:rFonts w:cs="Times New Roman"/>
          <w:szCs w:val="28"/>
        </w:rPr>
        <w:t>С</w:t>
      </w:r>
      <w:r w:rsidR="005B2FB3">
        <w:rPr>
          <w:rFonts w:cs="Times New Roman"/>
          <w:szCs w:val="28"/>
        </w:rPr>
        <w:t>равнивались анатомические</w:t>
      </w:r>
      <w:r w:rsidR="004377DD">
        <w:rPr>
          <w:rFonts w:cs="Times New Roman"/>
          <w:szCs w:val="28"/>
        </w:rPr>
        <w:t>,</w:t>
      </w:r>
      <w:r w:rsidR="005B2FB3">
        <w:rPr>
          <w:rFonts w:cs="Times New Roman"/>
          <w:szCs w:val="28"/>
        </w:rPr>
        <w:t xml:space="preserve"> </w:t>
      </w:r>
      <w:r w:rsidR="005B5389">
        <w:rPr>
          <w:rFonts w:cs="Times New Roman"/>
          <w:szCs w:val="28"/>
        </w:rPr>
        <w:t>морфологические</w:t>
      </w:r>
      <w:r w:rsidR="004377DD">
        <w:rPr>
          <w:rFonts w:cs="Times New Roman"/>
          <w:szCs w:val="28"/>
        </w:rPr>
        <w:t xml:space="preserve"> и биохимические показатели</w:t>
      </w:r>
      <w:r w:rsidR="00277A1D">
        <w:rPr>
          <w:rFonts w:cs="Times New Roman"/>
          <w:szCs w:val="28"/>
        </w:rPr>
        <w:t xml:space="preserve"> растений, собран</w:t>
      </w:r>
      <w:r w:rsidR="00817125">
        <w:rPr>
          <w:rFonts w:cs="Times New Roman"/>
          <w:szCs w:val="28"/>
        </w:rPr>
        <w:t>ных в окрестностях КМК</w:t>
      </w:r>
      <w:r w:rsidR="00277A1D">
        <w:rPr>
          <w:rFonts w:cs="Times New Roman"/>
          <w:szCs w:val="28"/>
        </w:rPr>
        <w:t xml:space="preserve"> относительно</w:t>
      </w:r>
      <w:r w:rsidR="00A1373B">
        <w:rPr>
          <w:rFonts w:cs="Times New Roman"/>
          <w:szCs w:val="28"/>
        </w:rPr>
        <w:t xml:space="preserve"> образцов</w:t>
      </w:r>
      <w:r w:rsidR="00277A1D">
        <w:rPr>
          <w:rFonts w:cs="Times New Roman"/>
          <w:szCs w:val="28"/>
        </w:rPr>
        <w:t>, взятых из контрольного местообитания (</w:t>
      </w:r>
      <w:r w:rsidR="005F7402">
        <w:rPr>
          <w:rFonts w:cs="Times New Roman"/>
          <w:szCs w:val="28"/>
        </w:rPr>
        <w:t xml:space="preserve">г. Кыштым, </w:t>
      </w:r>
      <w:r w:rsidR="00277A1D">
        <w:rPr>
          <w:rFonts w:cs="Times New Roman"/>
          <w:szCs w:val="28"/>
        </w:rPr>
        <w:t>гора Егоза)</w:t>
      </w:r>
      <w:r w:rsidR="00850CEE">
        <w:rPr>
          <w:rFonts w:cs="Times New Roman"/>
          <w:szCs w:val="28"/>
        </w:rPr>
        <w:t>.</w:t>
      </w:r>
    </w:p>
    <w:p w:rsidR="00B2292E" w:rsidRDefault="00850CEE" w:rsidP="006D4A65">
      <w:pPr>
        <w:spacing w:after="0"/>
        <w:ind w:firstLine="284"/>
        <w:jc w:val="both"/>
        <w:rPr>
          <w:b/>
        </w:rPr>
      </w:pPr>
      <w:r>
        <w:rPr>
          <w:szCs w:val="28"/>
        </w:rPr>
        <w:t>В результате исследования наблюдалось</w:t>
      </w:r>
      <w:r w:rsidR="00B2292E">
        <w:rPr>
          <w:szCs w:val="28"/>
        </w:rPr>
        <w:t xml:space="preserve"> </w:t>
      </w:r>
      <w:r>
        <w:rPr>
          <w:szCs w:val="28"/>
        </w:rPr>
        <w:t>двукратное увеличение в побегах</w:t>
      </w:r>
      <w:r w:rsidRPr="005B2FB3">
        <w:rPr>
          <w:szCs w:val="28"/>
        </w:rPr>
        <w:t xml:space="preserve"> </w:t>
      </w:r>
      <w:r>
        <w:rPr>
          <w:i/>
          <w:szCs w:val="28"/>
          <w:lang w:val="en-US"/>
        </w:rPr>
        <w:t>S</w:t>
      </w:r>
      <w:r w:rsidRPr="00817125">
        <w:rPr>
          <w:i/>
          <w:szCs w:val="28"/>
        </w:rPr>
        <w:t>.</w:t>
      </w:r>
      <w:r w:rsidRPr="005B2FB3">
        <w:rPr>
          <w:i/>
          <w:szCs w:val="28"/>
        </w:rPr>
        <w:t xml:space="preserve"> </w:t>
      </w:r>
      <w:proofErr w:type="spellStart"/>
      <w:r w:rsidRPr="005B2FB3">
        <w:rPr>
          <w:i/>
          <w:szCs w:val="28"/>
          <w:lang w:val="en-US"/>
        </w:rPr>
        <w:t>glabra</w:t>
      </w:r>
      <w:proofErr w:type="spellEnd"/>
      <w:r w:rsidRPr="00277A1D">
        <w:rPr>
          <w:szCs w:val="28"/>
        </w:rPr>
        <w:t xml:space="preserve"> </w:t>
      </w:r>
      <w:r>
        <w:rPr>
          <w:szCs w:val="28"/>
        </w:rPr>
        <w:t>с</w:t>
      </w:r>
      <w:r w:rsidRPr="005B2FB3">
        <w:rPr>
          <w:szCs w:val="28"/>
        </w:rPr>
        <w:t xml:space="preserve">одержания </w:t>
      </w:r>
      <w:proofErr w:type="spellStart"/>
      <w:r w:rsidRPr="005B2FB3">
        <w:rPr>
          <w:szCs w:val="28"/>
        </w:rPr>
        <w:t>пролина</w:t>
      </w:r>
      <w:proofErr w:type="spellEnd"/>
      <w:r>
        <w:rPr>
          <w:szCs w:val="28"/>
        </w:rPr>
        <w:t xml:space="preserve"> в сравнении с пок</w:t>
      </w:r>
      <w:r w:rsidR="006D4A65">
        <w:rPr>
          <w:szCs w:val="28"/>
        </w:rPr>
        <w:t>азателями контрольных растений. П</w:t>
      </w:r>
      <w:r w:rsidR="00B2292E">
        <w:rPr>
          <w:szCs w:val="28"/>
        </w:rPr>
        <w:t>оказатель толщин</w:t>
      </w:r>
      <w:r w:rsidR="0096257A">
        <w:rPr>
          <w:szCs w:val="28"/>
        </w:rPr>
        <w:t>ы</w:t>
      </w:r>
      <w:r w:rsidR="00B2292E">
        <w:rPr>
          <w:szCs w:val="28"/>
        </w:rPr>
        <w:t xml:space="preserve"> эпидермиса выше, относительно </w:t>
      </w:r>
      <w:r w:rsidR="00F731B4">
        <w:rPr>
          <w:szCs w:val="28"/>
        </w:rPr>
        <w:t xml:space="preserve">толщины </w:t>
      </w:r>
      <w:r w:rsidR="00B2292E">
        <w:rPr>
          <w:szCs w:val="28"/>
        </w:rPr>
        <w:t xml:space="preserve">мезофилла при сохранении общей толщины листа, несмотря на большее количество фотосинтезирующих клеток. </w:t>
      </w:r>
      <w:r w:rsidR="00B2292E">
        <w:rPr>
          <w:rFonts w:cs="Times New Roman"/>
          <w:color w:val="000000"/>
          <w:szCs w:val="28"/>
          <w:shd w:val="clear" w:color="auto" w:fill="FFFFFF"/>
        </w:rPr>
        <w:t>В</w:t>
      </w:r>
      <w:r w:rsidR="00B2292E" w:rsidRPr="00E23EC1">
        <w:rPr>
          <w:rFonts w:cs="Times New Roman"/>
          <w:color w:val="000000"/>
          <w:szCs w:val="28"/>
          <w:shd w:val="clear" w:color="auto" w:fill="FFFFFF"/>
        </w:rPr>
        <w:t>ысоко</w:t>
      </w:r>
      <w:r w:rsidR="00B2292E">
        <w:rPr>
          <w:rFonts w:cs="Times New Roman"/>
          <w:color w:val="000000"/>
          <w:szCs w:val="28"/>
          <w:shd w:val="clear" w:color="auto" w:fill="FFFFFF"/>
        </w:rPr>
        <w:t xml:space="preserve">е содержание </w:t>
      </w:r>
      <w:proofErr w:type="gramStart"/>
      <w:r w:rsidR="00B2292E">
        <w:rPr>
          <w:szCs w:val="28"/>
        </w:rPr>
        <w:t>хлорофилла</w:t>
      </w:r>
      <w:proofErr w:type="gramEnd"/>
      <w:r w:rsidR="00B2292E">
        <w:rPr>
          <w:szCs w:val="28"/>
        </w:rPr>
        <w:t xml:space="preserve"> </w:t>
      </w:r>
      <w:r w:rsidR="00B2292E" w:rsidRPr="0055019E">
        <w:rPr>
          <w:i/>
          <w:szCs w:val="28"/>
        </w:rPr>
        <w:t>а</w:t>
      </w:r>
      <w:r w:rsidR="00B2292E">
        <w:rPr>
          <w:szCs w:val="28"/>
        </w:rPr>
        <w:t xml:space="preserve"> и </w:t>
      </w:r>
      <w:proofErr w:type="spellStart"/>
      <w:r w:rsidR="00B2292E">
        <w:rPr>
          <w:szCs w:val="28"/>
        </w:rPr>
        <w:t>каротиноидов</w:t>
      </w:r>
      <w:proofErr w:type="spellEnd"/>
      <w:r w:rsidR="00B2292E">
        <w:rPr>
          <w:szCs w:val="28"/>
        </w:rPr>
        <w:t xml:space="preserve"> в листьях, сопровождается </w:t>
      </w:r>
      <w:r w:rsidR="00B2292E">
        <w:rPr>
          <w:szCs w:val="28"/>
        </w:rPr>
        <w:lastRenderedPageBreak/>
        <w:t xml:space="preserve">уменьшением объема хлоропластов. В свою очередь, </w:t>
      </w:r>
      <w:r w:rsidR="006D4A65">
        <w:rPr>
          <w:szCs w:val="28"/>
        </w:rPr>
        <w:t>п</w:t>
      </w:r>
      <w:r w:rsidR="00B2292E">
        <w:rPr>
          <w:rFonts w:cs="Times New Roman"/>
          <w:color w:val="000000"/>
          <w:szCs w:val="28"/>
          <w:shd w:val="clear" w:color="auto" w:fill="FFFFFF"/>
        </w:rPr>
        <w:t>оказатель удельной плотности листьев имеет низкое значение</w:t>
      </w:r>
      <w:r w:rsidR="000B6206">
        <w:rPr>
          <w:szCs w:val="28"/>
        </w:rPr>
        <w:t xml:space="preserve">. </w:t>
      </w:r>
    </w:p>
    <w:p w:rsidR="004F1A6E" w:rsidRPr="00DB4DEC" w:rsidRDefault="004F1A6E" w:rsidP="006D4A65">
      <w:pPr>
        <w:spacing w:after="0"/>
        <w:ind w:firstLine="284"/>
        <w:jc w:val="both"/>
        <w:rPr>
          <w:b/>
        </w:rPr>
      </w:pPr>
      <w:r>
        <w:rPr>
          <w:szCs w:val="28"/>
        </w:rPr>
        <w:t xml:space="preserve">По экспериментально полученным данным </w:t>
      </w:r>
      <w:r w:rsidR="00850CEE">
        <w:rPr>
          <w:szCs w:val="28"/>
        </w:rPr>
        <w:t>изучены</w:t>
      </w:r>
      <w:r>
        <w:rPr>
          <w:szCs w:val="28"/>
        </w:rPr>
        <w:t xml:space="preserve"> различные перестройки фотосинтетическ</w:t>
      </w:r>
      <w:r w:rsidR="003510F1">
        <w:rPr>
          <w:szCs w:val="28"/>
        </w:rPr>
        <w:t>ого</w:t>
      </w:r>
      <w:r>
        <w:rPr>
          <w:szCs w:val="28"/>
        </w:rPr>
        <w:t xml:space="preserve"> аппарат</w:t>
      </w:r>
      <w:r w:rsidR="003510F1">
        <w:rPr>
          <w:szCs w:val="28"/>
        </w:rPr>
        <w:t>а</w:t>
      </w:r>
      <w:r>
        <w:rPr>
          <w:szCs w:val="28"/>
        </w:rPr>
        <w:t xml:space="preserve"> </w:t>
      </w:r>
      <w:r>
        <w:rPr>
          <w:i/>
          <w:szCs w:val="28"/>
          <w:lang w:val="en-US"/>
        </w:rPr>
        <w:t>S</w:t>
      </w:r>
      <w:r w:rsidRPr="00817125">
        <w:rPr>
          <w:i/>
          <w:szCs w:val="28"/>
        </w:rPr>
        <w:t>.</w:t>
      </w:r>
      <w:r w:rsidRPr="005B2FB3">
        <w:rPr>
          <w:i/>
          <w:szCs w:val="28"/>
        </w:rPr>
        <w:t xml:space="preserve"> </w:t>
      </w:r>
      <w:proofErr w:type="spellStart"/>
      <w:r w:rsidRPr="005B2FB3">
        <w:rPr>
          <w:i/>
          <w:szCs w:val="28"/>
          <w:lang w:val="en-US"/>
        </w:rPr>
        <w:t>glabra</w:t>
      </w:r>
      <w:proofErr w:type="spellEnd"/>
      <w:r>
        <w:rPr>
          <w:szCs w:val="28"/>
        </w:rPr>
        <w:t xml:space="preserve">, произрастающего </w:t>
      </w:r>
      <w:r w:rsidR="00B2292E">
        <w:rPr>
          <w:szCs w:val="28"/>
        </w:rPr>
        <w:t xml:space="preserve">в условиях </w:t>
      </w:r>
      <w:r w:rsidR="003510F1">
        <w:rPr>
          <w:szCs w:val="28"/>
        </w:rPr>
        <w:t>техногенн</w:t>
      </w:r>
      <w:r w:rsidR="00850CEE">
        <w:rPr>
          <w:szCs w:val="28"/>
        </w:rPr>
        <w:t>о</w:t>
      </w:r>
      <w:r w:rsidR="00B2292E">
        <w:rPr>
          <w:szCs w:val="28"/>
        </w:rPr>
        <w:t>го загрязнения.</w:t>
      </w:r>
    </w:p>
    <w:p w:rsidR="004F1A6E" w:rsidRDefault="004F1A6E" w:rsidP="006D4A65">
      <w:pPr>
        <w:spacing w:before="0" w:after="0"/>
        <w:ind w:firstLine="284"/>
        <w:rPr>
          <w:szCs w:val="28"/>
        </w:rPr>
      </w:pPr>
    </w:p>
    <w:p w:rsidR="004F1A6E" w:rsidRDefault="004F1A6E" w:rsidP="006D4A65">
      <w:pPr>
        <w:spacing w:before="0" w:after="0"/>
        <w:ind w:firstLine="284"/>
        <w:rPr>
          <w:szCs w:val="28"/>
        </w:rPr>
      </w:pPr>
    </w:p>
    <w:p w:rsidR="003510F1" w:rsidRDefault="003510F1" w:rsidP="006D4A65">
      <w:pPr>
        <w:spacing w:before="0" w:after="0"/>
        <w:ind w:firstLine="284"/>
        <w:rPr>
          <w:szCs w:val="28"/>
        </w:rPr>
      </w:pPr>
    </w:p>
    <w:p w:rsidR="003510F1" w:rsidRDefault="003510F1" w:rsidP="006D4A65">
      <w:pPr>
        <w:spacing w:before="0" w:after="0"/>
        <w:ind w:firstLine="284"/>
        <w:rPr>
          <w:szCs w:val="28"/>
        </w:rPr>
      </w:pPr>
    </w:p>
    <w:p w:rsidR="003510F1" w:rsidRDefault="003510F1" w:rsidP="006D4A65">
      <w:pPr>
        <w:spacing w:before="0" w:after="0"/>
        <w:ind w:firstLine="284"/>
        <w:rPr>
          <w:szCs w:val="28"/>
        </w:rPr>
      </w:pPr>
    </w:p>
    <w:p w:rsidR="004F1A6E" w:rsidRDefault="004F1A6E" w:rsidP="006D4A65">
      <w:pPr>
        <w:spacing w:before="0" w:after="0"/>
        <w:ind w:firstLine="284"/>
        <w:rPr>
          <w:szCs w:val="28"/>
        </w:rPr>
      </w:pPr>
    </w:p>
    <w:p w:rsidR="00BE3B20" w:rsidRDefault="00BE3B20" w:rsidP="006D4A65">
      <w:pPr>
        <w:ind w:firstLine="284"/>
        <w:rPr>
          <w:szCs w:val="28"/>
        </w:rPr>
      </w:pPr>
    </w:p>
    <w:p w:rsidR="00BE3B20" w:rsidRPr="00E23EC1" w:rsidRDefault="00BE3B20" w:rsidP="006D4A65">
      <w:pPr>
        <w:ind w:firstLine="284"/>
        <w:rPr>
          <w:rFonts w:cs="Times New Roman"/>
          <w:szCs w:val="28"/>
        </w:rPr>
      </w:pPr>
    </w:p>
    <w:p w:rsidR="004F1A6E" w:rsidRPr="00540FC1" w:rsidRDefault="004F1A6E" w:rsidP="006D4A65">
      <w:pPr>
        <w:rPr>
          <w:b/>
        </w:rPr>
      </w:pPr>
    </w:p>
    <w:sectPr w:rsidR="004F1A6E" w:rsidRPr="00540FC1" w:rsidSect="00277A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+FPE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2A"/>
    <w:rsid w:val="00022F6B"/>
    <w:rsid w:val="000A0303"/>
    <w:rsid w:val="000B6206"/>
    <w:rsid w:val="000F180D"/>
    <w:rsid w:val="00137925"/>
    <w:rsid w:val="0016085C"/>
    <w:rsid w:val="001A5457"/>
    <w:rsid w:val="00224F17"/>
    <w:rsid w:val="0026415C"/>
    <w:rsid w:val="0026458D"/>
    <w:rsid w:val="00277A1D"/>
    <w:rsid w:val="003467E8"/>
    <w:rsid w:val="003510F1"/>
    <w:rsid w:val="003A1EBA"/>
    <w:rsid w:val="003D493F"/>
    <w:rsid w:val="004377DD"/>
    <w:rsid w:val="004A1145"/>
    <w:rsid w:val="004F1A6E"/>
    <w:rsid w:val="00540FC1"/>
    <w:rsid w:val="0055019E"/>
    <w:rsid w:val="005A162A"/>
    <w:rsid w:val="005B2FB3"/>
    <w:rsid w:val="005B5389"/>
    <w:rsid w:val="005F7402"/>
    <w:rsid w:val="006D4A65"/>
    <w:rsid w:val="00755B70"/>
    <w:rsid w:val="00817125"/>
    <w:rsid w:val="00850CEE"/>
    <w:rsid w:val="00881EEB"/>
    <w:rsid w:val="008E1385"/>
    <w:rsid w:val="008F1AC8"/>
    <w:rsid w:val="0091784E"/>
    <w:rsid w:val="0092629A"/>
    <w:rsid w:val="0096257A"/>
    <w:rsid w:val="009A17B9"/>
    <w:rsid w:val="009A765D"/>
    <w:rsid w:val="00A1373B"/>
    <w:rsid w:val="00A25EB9"/>
    <w:rsid w:val="00B01818"/>
    <w:rsid w:val="00B2292E"/>
    <w:rsid w:val="00B51EEC"/>
    <w:rsid w:val="00B97792"/>
    <w:rsid w:val="00BE3B20"/>
    <w:rsid w:val="00BE6911"/>
    <w:rsid w:val="00CD366E"/>
    <w:rsid w:val="00D62339"/>
    <w:rsid w:val="00D65C4D"/>
    <w:rsid w:val="00DB4DEC"/>
    <w:rsid w:val="00E23EC1"/>
    <w:rsid w:val="00E74F56"/>
    <w:rsid w:val="00EE063D"/>
    <w:rsid w:val="00F731B4"/>
    <w:rsid w:val="00F85B60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654B"/>
  <w15:chartTrackingRefBased/>
  <w15:docId w15:val="{1F71E200-92F5-49FC-8525-E98BF80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81EEB"/>
    <w:pPr>
      <w:spacing w:before="240" w:after="40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1EEB"/>
    <w:rPr>
      <w:rFonts w:cs="Times New Roman"/>
      <w:sz w:val="24"/>
    </w:rPr>
  </w:style>
  <w:style w:type="character" w:customStyle="1" w:styleId="10">
    <w:name w:val="Стиль1 Знак"/>
    <w:basedOn w:val="a0"/>
    <w:link w:val="1"/>
    <w:rsid w:val="00881EEB"/>
    <w:rPr>
      <w:rFonts w:ascii="Times New Roman" w:hAnsi="Times New Roman" w:cs="Times New Roman"/>
      <w:sz w:val="24"/>
    </w:rPr>
  </w:style>
  <w:style w:type="paragraph" w:styleId="a3">
    <w:name w:val="No Spacing"/>
    <w:uiPriority w:val="1"/>
    <w:qFormat/>
    <w:rsid w:val="00881EE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540FC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50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1101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Ситников</dc:creator>
  <cp:keywords/>
  <dc:description/>
  <cp:lastModifiedBy>Иван Ситников</cp:lastModifiedBy>
  <cp:revision>27</cp:revision>
  <dcterms:created xsi:type="dcterms:W3CDTF">2016-04-07T12:42:00Z</dcterms:created>
  <dcterms:modified xsi:type="dcterms:W3CDTF">2016-04-10T11:55:00Z</dcterms:modified>
</cp:coreProperties>
</file>