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8" w:rsidRDefault="00086268"/>
    <w:tbl>
      <w:tblPr>
        <w:tblW w:w="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7"/>
        <w:gridCol w:w="709"/>
        <w:gridCol w:w="2251"/>
        <w:gridCol w:w="729"/>
      </w:tblGrid>
      <w:tr w:rsidR="00086268" w:rsidRPr="00C91FA1">
        <w:trPr>
          <w:cantSplit/>
          <w:trHeight w:val="399"/>
          <w:jc w:val="center"/>
        </w:trPr>
        <w:tc>
          <w:tcPr>
            <w:tcW w:w="60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86268" w:rsidRPr="00C91FA1" w:rsidRDefault="00086268" w:rsidP="00C91F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Appendix C. </w:t>
            </w:r>
            <w:bookmarkStart w:id="0" w:name="_GoBack"/>
            <w:bookmarkEnd w:id="0"/>
            <w:r w:rsidRPr="00C91FA1">
              <w:rPr>
                <w:color w:val="000000"/>
                <w:sz w:val="24"/>
                <w:szCs w:val="24"/>
                <w:lang w:val="en-GB"/>
              </w:rPr>
              <w:t>Generalized linear mixed models (GLMMs) for among-site variation in bird density (unit), biomass, species number and Shannon diversity index at four smelter sites. n = number of counting points.</w:t>
            </w:r>
          </w:p>
        </w:tc>
      </w:tr>
      <w:tr w:rsidR="00086268" w:rsidRPr="00C91FA1">
        <w:trPr>
          <w:cantSplit/>
          <w:trHeight w:val="399"/>
          <w:jc w:val="center"/>
        </w:trPr>
        <w:tc>
          <w:tcPr>
            <w:tcW w:w="2357" w:type="dxa"/>
            <w:tcBorders>
              <w:left w:val="nil"/>
              <w:right w:val="nil"/>
            </w:tcBorders>
            <w:vAlign w:val="center"/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Area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2251" w:type="dxa"/>
            <w:tcBorders>
              <w:left w:val="nil"/>
              <w:right w:val="nil"/>
            </w:tcBorders>
            <w:vAlign w:val="center"/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F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df</w:t>
            </w:r>
          </w:p>
        </w:tc>
        <w:tc>
          <w:tcPr>
            <w:tcW w:w="729" w:type="dxa"/>
            <w:tcBorders>
              <w:left w:val="nil"/>
              <w:right w:val="nil"/>
            </w:tcBorders>
            <w:vAlign w:val="center"/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b/>
                <w:bCs/>
                <w:color w:val="000000"/>
                <w:sz w:val="20"/>
                <w:szCs w:val="20"/>
                <w:lang w:val="en-GB"/>
              </w:rPr>
              <w:t>Harjavalta (14 sites)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Total density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1.63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13,14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0.19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Log biomass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1.06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13,14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0.46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N of species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0.78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13,14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0.67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Shannon index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2.76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13,14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0.035</w:t>
            </w:r>
          </w:p>
        </w:tc>
      </w:tr>
      <w:tr w:rsidR="00086268" w:rsidRPr="00C91FA1">
        <w:trPr>
          <w:cantSplit/>
          <w:trHeight w:val="436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b/>
                <w:bCs/>
                <w:color w:val="000000"/>
                <w:sz w:val="20"/>
                <w:szCs w:val="20"/>
                <w:lang w:val="en-GB"/>
              </w:rPr>
              <w:t>Karabash (10 sites)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Total density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32.8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Log biomass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8.20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N of species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8.15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Shannon index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42.3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39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b/>
                <w:bCs/>
                <w:color w:val="000000"/>
                <w:sz w:val="20"/>
                <w:szCs w:val="20"/>
                <w:lang w:val="en-GB"/>
              </w:rPr>
              <w:t>Monchegorsk (10 sites)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Total density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19.8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Log biomass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4.16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0.0015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N of species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5.17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0.0003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Shannon index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41.2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380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b/>
                <w:bCs/>
                <w:color w:val="000000"/>
                <w:sz w:val="20"/>
                <w:szCs w:val="20"/>
                <w:lang w:val="en-GB"/>
              </w:rPr>
              <w:t>Revda (10 sites)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Total density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11.8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Log biomass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9.82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N of species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1.72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Shannon index</w:t>
            </w:r>
            <w:r w:rsidRPr="00C91FA1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5.26</w:t>
            </w:r>
            <w:r w:rsidRPr="00C91FA1">
              <w:rPr>
                <w:color w:val="000000"/>
                <w:sz w:val="20"/>
                <w:szCs w:val="20"/>
                <w:vertAlign w:val="subscript"/>
                <w:lang w:val="en-GB"/>
              </w:rPr>
              <w:t>9,30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68" w:rsidRPr="00C91FA1" w:rsidRDefault="00086268" w:rsidP="00C91FA1">
            <w:pPr>
              <w:spacing w:after="0" w:line="240" w:lineRule="auto"/>
              <w:jc w:val="center"/>
            </w:pPr>
            <w:r w:rsidRPr="00C91FA1">
              <w:rPr>
                <w:color w:val="000000"/>
                <w:sz w:val="20"/>
                <w:szCs w:val="20"/>
                <w:lang w:val="en-GB"/>
              </w:rPr>
              <w:t>0.0003</w:t>
            </w:r>
          </w:p>
        </w:tc>
      </w:tr>
      <w:tr w:rsidR="00086268" w:rsidRPr="00C91FA1">
        <w:trPr>
          <w:cantSplit/>
          <w:trHeight w:val="284"/>
          <w:jc w:val="center"/>
        </w:trPr>
        <w:tc>
          <w:tcPr>
            <w:tcW w:w="60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91FA1">
              <w:rPr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Pr="00C91FA1">
              <w:rPr>
                <w:color w:val="000000"/>
                <w:sz w:val="20"/>
                <w:szCs w:val="20"/>
                <w:lang w:val="en-US"/>
              </w:rPr>
              <w:t xml:space="preserve"> GLMM with log link function and negative binomial error distribution. Study site was used as a random factor.</w:t>
            </w:r>
          </w:p>
          <w:p w:rsidR="00086268" w:rsidRPr="00C91FA1" w:rsidRDefault="00086268" w:rsidP="00C91FA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C91FA1">
              <w:rPr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r w:rsidRPr="00C91FA1">
              <w:rPr>
                <w:color w:val="000000"/>
                <w:sz w:val="20"/>
                <w:szCs w:val="20"/>
                <w:lang w:val="en-US"/>
              </w:rPr>
              <w:t xml:space="preserve"> GLMM with identity link function and normal error distribution. Study site was used as a random factor.</w:t>
            </w:r>
          </w:p>
        </w:tc>
      </w:tr>
    </w:tbl>
    <w:p w:rsidR="00086268" w:rsidRPr="009771D4" w:rsidRDefault="00086268">
      <w:pPr>
        <w:rPr>
          <w:lang w:val="en-US"/>
        </w:rPr>
      </w:pPr>
    </w:p>
    <w:sectPr w:rsidR="00086268" w:rsidRPr="009771D4" w:rsidSect="00A11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1304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D4"/>
    <w:rsid w:val="00086268"/>
    <w:rsid w:val="000E4E30"/>
    <w:rsid w:val="0012761D"/>
    <w:rsid w:val="00235AE8"/>
    <w:rsid w:val="00254A69"/>
    <w:rsid w:val="002573CB"/>
    <w:rsid w:val="003328F2"/>
    <w:rsid w:val="00360341"/>
    <w:rsid w:val="00480CB0"/>
    <w:rsid w:val="00481DC2"/>
    <w:rsid w:val="005103F4"/>
    <w:rsid w:val="005443B4"/>
    <w:rsid w:val="009771D4"/>
    <w:rsid w:val="00985ADA"/>
    <w:rsid w:val="009E72A8"/>
    <w:rsid w:val="00A02835"/>
    <w:rsid w:val="00A11CB1"/>
    <w:rsid w:val="00A60F75"/>
    <w:rsid w:val="00A94857"/>
    <w:rsid w:val="00B17876"/>
    <w:rsid w:val="00BC1C8C"/>
    <w:rsid w:val="00BC68C4"/>
    <w:rsid w:val="00C91FA1"/>
    <w:rsid w:val="00D80905"/>
    <w:rsid w:val="00DF6B91"/>
    <w:rsid w:val="00E2709D"/>
    <w:rsid w:val="00E547F4"/>
    <w:rsid w:val="00E90269"/>
    <w:rsid w:val="00F5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ohit Hin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771D4"/>
    <w:pPr>
      <w:spacing w:after="200" w:line="276" w:lineRule="auto"/>
    </w:pPr>
    <w:rPr>
      <w:rFonts w:cs="Times New Roman"/>
      <w:lang w:val="fi-FI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F4"/>
    <w:pPr>
      <w:keepNext/>
      <w:keepLines/>
      <w:spacing w:before="480" w:after="0"/>
      <w:outlineLvl w:val="0"/>
    </w:pPr>
    <w:rPr>
      <w:rFonts w:eastAsia="SimHei"/>
      <w:b/>
      <w:bCs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F4"/>
    <w:rPr>
      <w:rFonts w:ascii="Times New Roman" w:eastAsia="SimHei" w:hAnsi="Times New Roman" w:cs="Times New Roman"/>
      <w:b/>
      <w:bCs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5103F4"/>
    <w:pPr>
      <w:spacing w:after="100"/>
    </w:pPr>
    <w:rPr>
      <w:kern w:val="24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5103F4"/>
    <w:pPr>
      <w:spacing w:after="100"/>
      <w:ind w:left="22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5103F4"/>
    <w:pPr>
      <w:spacing w:after="100"/>
      <w:ind w:left="440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5103F4"/>
    <w:rPr>
      <w:b/>
      <w:bCs/>
    </w:rPr>
  </w:style>
  <w:style w:type="paragraph" w:styleId="NoSpacing">
    <w:name w:val="No Spacing"/>
    <w:uiPriority w:val="99"/>
    <w:qFormat/>
    <w:rsid w:val="005103F4"/>
    <w:rPr>
      <w:rFonts w:cs="Times New Roman"/>
      <w:kern w:val="24"/>
      <w:sz w:val="24"/>
      <w:szCs w:val="24"/>
      <w:lang w:val="fi-FI" w:eastAsia="zh-CN"/>
    </w:rPr>
  </w:style>
  <w:style w:type="paragraph" w:styleId="ListParagraph">
    <w:name w:val="List Paragraph"/>
    <w:basedOn w:val="Normal"/>
    <w:uiPriority w:val="99"/>
    <w:qFormat/>
    <w:rsid w:val="005103F4"/>
    <w:pPr>
      <w:ind w:left="720"/>
    </w:pPr>
    <w:rPr>
      <w:kern w:val="24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03F4"/>
    <w:pPr>
      <w:outlineLvl w:val="9"/>
    </w:pPr>
    <w:rPr>
      <w:kern w:val="0"/>
      <w:lang w:val="en-US" w:eastAsia="en-US"/>
    </w:rPr>
  </w:style>
  <w:style w:type="table" w:styleId="TableGrid">
    <w:name w:val="Table Grid"/>
    <w:basedOn w:val="TableNormal"/>
    <w:uiPriority w:val="99"/>
    <w:rsid w:val="009771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930</Characters>
  <Application>Microsoft Office Outlook</Application>
  <DocSecurity>0</DocSecurity>
  <Lines>0</Lines>
  <Paragraphs>0</Paragraphs>
  <ScaleCrop>false</ScaleCrop>
  <Company>Turun yliopisto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Tapio Eeva</dc:creator>
  <cp:keywords/>
  <dc:description/>
  <cp:lastModifiedBy>bel'skiy_ea</cp:lastModifiedBy>
  <cp:revision>2</cp:revision>
  <cp:lastPrinted>2011-11-30T12:05:00Z</cp:lastPrinted>
  <dcterms:created xsi:type="dcterms:W3CDTF">2012-05-02T09:24:00Z</dcterms:created>
  <dcterms:modified xsi:type="dcterms:W3CDTF">2012-05-02T09:25:00Z</dcterms:modified>
</cp:coreProperties>
</file>